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64412" w14:textId="78DAD85C" w:rsidR="0093067A" w:rsidRDefault="00ED2A2C" w:rsidP="00D55503">
      <w:pPr>
        <w:ind w:right="-432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THINK GLOBAL ACT LOCAL</w:t>
      </w:r>
      <w:r w:rsidR="0093067A">
        <w:rPr>
          <w:rFonts w:ascii="Arial" w:hAnsi="Arial" w:cs="Arial"/>
          <w:b/>
          <w:sz w:val="32"/>
          <w:szCs w:val="32"/>
        </w:rPr>
        <w:br/>
      </w:r>
    </w:p>
    <w:p w14:paraId="77A12C0C" w14:textId="6978F599" w:rsidR="0093067A" w:rsidRDefault="0093067A" w:rsidP="00D55503">
      <w:pPr>
        <w:ind w:right="-432"/>
        <w:rPr>
          <w:rFonts w:ascii="Arial" w:hAnsi="Arial" w:cs="Arial"/>
        </w:rPr>
      </w:pPr>
      <w:r>
        <w:rPr>
          <w:rFonts w:ascii="Arial" w:hAnsi="Arial" w:cs="Arial"/>
        </w:rPr>
        <w:t>Jane Stanley, President of EAROPH Australia</w:t>
      </w:r>
    </w:p>
    <w:p w14:paraId="433DDB61" w14:textId="77777777" w:rsidR="0093067A" w:rsidRDefault="0093067A" w:rsidP="00D55503">
      <w:pPr>
        <w:ind w:right="-432"/>
        <w:rPr>
          <w:rFonts w:ascii="Arial" w:hAnsi="Arial" w:cs="Arial"/>
        </w:rPr>
      </w:pPr>
    </w:p>
    <w:p w14:paraId="52E7A6CC" w14:textId="67CB90FB" w:rsidR="00624223" w:rsidRDefault="00624223" w:rsidP="0093067A">
      <w:pPr>
        <w:ind w:right="-43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Eastern Regional Organisation for Planning and Human Settlements (EAROPH) is an Asia Pacific peak body for the built environment, with members across sectors and disciplines. </w:t>
      </w:r>
      <w:proofErr w:type="spellStart"/>
      <w:r>
        <w:rPr>
          <w:rFonts w:ascii="Arial" w:hAnsi="Arial" w:cs="Arial"/>
        </w:rPr>
        <w:t>It</w:t>
      </w:r>
      <w:r w:rsidR="002C3CB5"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Australian membership operate</w:t>
      </w:r>
      <w:r w:rsidR="002C3CB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as </w:t>
      </w:r>
      <w:r w:rsidR="002C3CB5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national Chapter</w:t>
      </w:r>
      <w:r w:rsidR="002C3CB5">
        <w:rPr>
          <w:rFonts w:ascii="Arial" w:hAnsi="Arial" w:cs="Arial"/>
        </w:rPr>
        <w:t>, linking in</w:t>
      </w:r>
      <w:r>
        <w:rPr>
          <w:rFonts w:ascii="Arial" w:hAnsi="Arial" w:cs="Arial"/>
        </w:rPr>
        <w:t xml:space="preserve">to global thought and action. </w:t>
      </w:r>
    </w:p>
    <w:p w14:paraId="662B2FB6" w14:textId="77777777" w:rsidR="00624223" w:rsidRDefault="00624223" w:rsidP="0093067A">
      <w:pPr>
        <w:ind w:right="-432"/>
        <w:jc w:val="both"/>
        <w:rPr>
          <w:rFonts w:ascii="Arial" w:hAnsi="Arial" w:cs="Arial"/>
        </w:rPr>
      </w:pPr>
    </w:p>
    <w:p w14:paraId="21D24192" w14:textId="333F36B2" w:rsidR="00624223" w:rsidRDefault="00ED2A2C" w:rsidP="0093067A">
      <w:pPr>
        <w:ind w:right="-43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Last year </w:t>
      </w:r>
      <w:r w:rsidR="002C3CB5">
        <w:rPr>
          <w:rFonts w:ascii="Arial" w:hAnsi="Arial" w:cs="Arial"/>
        </w:rPr>
        <w:t>we</w:t>
      </w:r>
      <w:r w:rsidR="0093067A">
        <w:rPr>
          <w:rFonts w:ascii="Arial" w:hAnsi="Arial" w:cs="Arial"/>
        </w:rPr>
        <w:t xml:space="preserve"> </w:t>
      </w:r>
      <w:r w:rsidR="00624223">
        <w:rPr>
          <w:rFonts w:ascii="Arial" w:hAnsi="Arial" w:cs="Arial"/>
        </w:rPr>
        <w:t>convened</w:t>
      </w:r>
      <w:r w:rsidR="00624223">
        <w:rPr>
          <w:rFonts w:ascii="Arial" w:hAnsi="Arial" w:cs="Arial"/>
        </w:rPr>
        <w:t xml:space="preserve"> </w:t>
      </w:r>
      <w:r w:rsidR="0093067A">
        <w:rPr>
          <w:rFonts w:ascii="Arial" w:hAnsi="Arial" w:cs="Arial"/>
        </w:rPr>
        <w:t xml:space="preserve">a successful global think tank with </w:t>
      </w:r>
      <w:r w:rsidR="00852057">
        <w:rPr>
          <w:rFonts w:ascii="Arial" w:hAnsi="Arial" w:cs="Arial"/>
        </w:rPr>
        <w:t xml:space="preserve">the </w:t>
      </w:r>
      <w:r w:rsidR="0093067A">
        <w:rPr>
          <w:rFonts w:ascii="Arial" w:hAnsi="Arial" w:cs="Arial"/>
        </w:rPr>
        <w:t xml:space="preserve">Clarence Valley Council in New South Wales </w:t>
      </w:r>
      <w:r w:rsidR="00624223">
        <w:rPr>
          <w:rFonts w:ascii="Arial" w:hAnsi="Arial" w:cs="Arial"/>
        </w:rPr>
        <w:t>to address the challenges of</w:t>
      </w:r>
      <w:r w:rsidR="0093067A">
        <w:rPr>
          <w:rFonts w:ascii="Arial" w:hAnsi="Arial" w:cs="Arial"/>
        </w:rPr>
        <w:t xml:space="preserve"> planning for major infrastructure projects. </w:t>
      </w:r>
      <w:r w:rsidR="00624223">
        <w:rPr>
          <w:rFonts w:ascii="Arial" w:hAnsi="Arial" w:cs="Arial"/>
        </w:rPr>
        <w:t>This resulted in an Action Plan for the Council which draws important lessons from global experience.</w:t>
      </w:r>
    </w:p>
    <w:p w14:paraId="60EB18EA" w14:textId="77777777" w:rsidR="00624223" w:rsidRDefault="00624223" w:rsidP="0093067A">
      <w:pPr>
        <w:ind w:right="-432"/>
        <w:jc w:val="both"/>
        <w:rPr>
          <w:rFonts w:ascii="Arial" w:hAnsi="Arial" w:cs="Arial"/>
        </w:rPr>
      </w:pPr>
    </w:p>
    <w:p w14:paraId="61525626" w14:textId="2D7ACD47" w:rsidR="0093067A" w:rsidRDefault="00624223" w:rsidP="0093067A">
      <w:pPr>
        <w:ind w:right="-43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Last month EAROPH Australia </w:t>
      </w:r>
      <w:r>
        <w:rPr>
          <w:rFonts w:ascii="Arial" w:hAnsi="Arial" w:cs="Arial"/>
        </w:rPr>
        <w:t>joined with Bendigo City Council in convening a global think tank on issues of concern in the Bendigo Region</w:t>
      </w:r>
      <w:r>
        <w:rPr>
          <w:rFonts w:ascii="Arial" w:hAnsi="Arial" w:cs="Arial"/>
        </w:rPr>
        <w:t>, including</w:t>
      </w:r>
      <w:r w:rsidR="0093067A">
        <w:rPr>
          <w:rFonts w:ascii="Arial" w:hAnsi="Arial" w:cs="Arial"/>
        </w:rPr>
        <w:t xml:space="preserve"> local/regional economic </w:t>
      </w:r>
      <w:r>
        <w:rPr>
          <w:rFonts w:ascii="Arial" w:hAnsi="Arial" w:cs="Arial"/>
        </w:rPr>
        <w:t>opportunities</w:t>
      </w:r>
      <w:r w:rsidR="0093067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93067A">
        <w:rPr>
          <w:rFonts w:ascii="Arial" w:hAnsi="Arial" w:cs="Arial"/>
        </w:rPr>
        <w:t xml:space="preserve">Discussions </w:t>
      </w:r>
      <w:r>
        <w:rPr>
          <w:rFonts w:ascii="Arial" w:hAnsi="Arial" w:cs="Arial"/>
        </w:rPr>
        <w:t>were</w:t>
      </w:r>
      <w:r w:rsidR="0093067A">
        <w:rPr>
          <w:rFonts w:ascii="Arial" w:hAnsi="Arial" w:cs="Arial"/>
        </w:rPr>
        <w:t xml:space="preserve"> informed by several international case studies, and the outcomes of the Bendigo deliberations will be incorporated in a forthcoming EAROPH handbook on Building Local Economies.</w:t>
      </w:r>
      <w:r>
        <w:rPr>
          <w:rFonts w:ascii="Arial" w:hAnsi="Arial" w:cs="Arial"/>
        </w:rPr>
        <w:t xml:space="preserve"> The </w:t>
      </w:r>
      <w:r w:rsidR="002C3CB5">
        <w:rPr>
          <w:rFonts w:ascii="Arial" w:hAnsi="Arial" w:cs="Arial"/>
        </w:rPr>
        <w:t>think tank identified</w:t>
      </w:r>
      <w:r>
        <w:rPr>
          <w:rFonts w:ascii="Arial" w:hAnsi="Arial" w:cs="Arial"/>
        </w:rPr>
        <w:t xml:space="preserve"> </w:t>
      </w:r>
      <w:r w:rsidR="002C3CB5">
        <w:rPr>
          <w:rFonts w:ascii="Arial" w:hAnsi="Arial" w:cs="Arial"/>
        </w:rPr>
        <w:t>several</w:t>
      </w:r>
      <w:r>
        <w:rPr>
          <w:rFonts w:ascii="Arial" w:hAnsi="Arial" w:cs="Arial"/>
        </w:rPr>
        <w:t xml:space="preserve"> ways in which our approach to regional development needs </w:t>
      </w:r>
      <w:r w:rsidR="00BE37E9">
        <w:rPr>
          <w:rFonts w:ascii="Arial" w:hAnsi="Arial" w:cs="Arial"/>
        </w:rPr>
        <w:t>significantly revised</w:t>
      </w:r>
      <w:r>
        <w:rPr>
          <w:rFonts w:ascii="Arial" w:hAnsi="Arial" w:cs="Arial"/>
        </w:rPr>
        <w:t>.</w:t>
      </w:r>
    </w:p>
    <w:p w14:paraId="4FA34DF5" w14:textId="77777777" w:rsidR="00624223" w:rsidRDefault="00624223" w:rsidP="0093067A">
      <w:pPr>
        <w:ind w:right="-432"/>
        <w:jc w:val="both"/>
        <w:rPr>
          <w:rFonts w:ascii="Arial" w:hAnsi="Arial" w:cs="Arial"/>
        </w:rPr>
      </w:pPr>
    </w:p>
    <w:p w14:paraId="46F2A15F" w14:textId="30134786" w:rsidR="00624223" w:rsidRDefault="00624223" w:rsidP="0093067A">
      <w:pPr>
        <w:ind w:right="-432"/>
        <w:jc w:val="both"/>
        <w:rPr>
          <w:rFonts w:ascii="Arial" w:hAnsi="Arial" w:cs="Arial"/>
        </w:rPr>
      </w:pPr>
      <w:r>
        <w:rPr>
          <w:rFonts w:ascii="Arial" w:hAnsi="Arial" w:cs="Arial"/>
        </w:rPr>
        <w:t>The outcomes will form a case study for a toolkit on Building Local Economies which EAROPH Australia is preparing as a contribution to the New Urban Agenda. This will be a global compact that will be launche</w:t>
      </w:r>
      <w:r w:rsidR="002C3CB5">
        <w:rPr>
          <w:rFonts w:ascii="Arial" w:hAnsi="Arial" w:cs="Arial"/>
        </w:rPr>
        <w:t>d</w:t>
      </w:r>
      <w:r w:rsidR="00BE37E9">
        <w:rPr>
          <w:rFonts w:ascii="Arial" w:hAnsi="Arial" w:cs="Arial"/>
        </w:rPr>
        <w:t xml:space="preserve"> by UN Habitat</w:t>
      </w:r>
      <w:r>
        <w:rPr>
          <w:rFonts w:ascii="Arial" w:hAnsi="Arial" w:cs="Arial"/>
        </w:rPr>
        <w:t xml:space="preserve"> at Habitat III in Quito, </w:t>
      </w:r>
      <w:proofErr w:type="spellStart"/>
      <w:r>
        <w:rPr>
          <w:rFonts w:ascii="Arial" w:hAnsi="Arial" w:cs="Arial"/>
        </w:rPr>
        <w:t>Equador</w:t>
      </w:r>
      <w:proofErr w:type="spellEnd"/>
      <w:r>
        <w:rPr>
          <w:rFonts w:ascii="Arial" w:hAnsi="Arial" w:cs="Arial"/>
        </w:rPr>
        <w:t xml:space="preserve"> in October this year. </w:t>
      </w:r>
      <w:r w:rsidR="002C3CB5">
        <w:rPr>
          <w:rFonts w:ascii="Arial" w:hAnsi="Arial" w:cs="Arial"/>
        </w:rPr>
        <w:t>EAROPH has particular responsibility for recommending strategies on Local Economic Development as well as Municipal Finance.</w:t>
      </w:r>
    </w:p>
    <w:p w14:paraId="2A0C05F5" w14:textId="77777777" w:rsidR="002C3CB5" w:rsidRDefault="002C3CB5" w:rsidP="0093067A">
      <w:pPr>
        <w:ind w:right="-432"/>
        <w:jc w:val="both"/>
        <w:rPr>
          <w:rFonts w:ascii="Arial" w:hAnsi="Arial" w:cs="Arial"/>
        </w:rPr>
      </w:pPr>
    </w:p>
    <w:p w14:paraId="2A4D5016" w14:textId="49DCB8D0" w:rsidR="002C3CB5" w:rsidRDefault="002C3CB5" w:rsidP="0093067A">
      <w:pPr>
        <w:ind w:right="-43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EAROPH is available to facilitate further global think tanks on relevant issues, and </w:t>
      </w:r>
      <w:r>
        <w:rPr>
          <w:rFonts w:ascii="Arial" w:hAnsi="Arial" w:cs="Arial"/>
        </w:rPr>
        <w:t xml:space="preserve">would welcome Local Government as </w:t>
      </w:r>
      <w:r w:rsidR="00BE37E9">
        <w:rPr>
          <w:rFonts w:ascii="Arial" w:hAnsi="Arial" w:cs="Arial"/>
        </w:rPr>
        <w:t>participants in</w:t>
      </w:r>
      <w:r>
        <w:rPr>
          <w:rFonts w:ascii="Arial" w:hAnsi="Arial" w:cs="Arial"/>
        </w:rPr>
        <w:t xml:space="preserve"> the organisat</w:t>
      </w:r>
      <w:r>
        <w:rPr>
          <w:rFonts w:ascii="Arial" w:hAnsi="Arial" w:cs="Arial"/>
        </w:rPr>
        <w:t xml:space="preserve">ion. </w:t>
      </w:r>
    </w:p>
    <w:p w14:paraId="6FFF0C48" w14:textId="77777777" w:rsidR="00266F58" w:rsidRDefault="00266F58" w:rsidP="0093067A">
      <w:pPr>
        <w:ind w:right="-432"/>
        <w:jc w:val="both"/>
        <w:rPr>
          <w:rFonts w:ascii="Arial" w:hAnsi="Arial" w:cs="Arial"/>
        </w:rPr>
      </w:pPr>
    </w:p>
    <w:p w14:paraId="3F7E60BE" w14:textId="250621E4" w:rsidR="00852057" w:rsidRDefault="00B310ED">
      <w:pPr>
        <w:rPr>
          <w:rFonts w:ascii="Arial" w:hAnsi="Arial" w:cs="Arial"/>
        </w:rPr>
      </w:pPr>
      <w:hyperlink r:id="rId7" w:history="1">
        <w:r w:rsidRPr="00C93257">
          <w:rPr>
            <w:rStyle w:val="Hyperlink"/>
            <w:rFonts w:ascii="Arial" w:hAnsi="Arial" w:cs="Arial"/>
          </w:rPr>
          <w:t>http://www.earophaustralia.com</w:t>
        </w:r>
      </w:hyperlink>
    </w:p>
    <w:p w14:paraId="7A5DB3E0" w14:textId="77777777" w:rsidR="00B310ED" w:rsidRDefault="00B310ED">
      <w:pPr>
        <w:rPr>
          <w:rFonts w:ascii="Arial" w:hAnsi="Arial" w:cs="Arial"/>
        </w:rPr>
      </w:pPr>
    </w:p>
    <w:p w14:paraId="2AD7E7A0" w14:textId="77777777" w:rsidR="00B310ED" w:rsidRDefault="00B310ED" w:rsidP="00B310ED">
      <w:pPr>
        <w:rPr>
          <w:rFonts w:ascii="Arial" w:hAnsi="Arial" w:cs="Arial"/>
        </w:rPr>
      </w:pPr>
      <w:r>
        <w:rPr>
          <w:rFonts w:ascii="Arial" w:hAnsi="Arial" w:cs="Arial"/>
        </w:rPr>
        <w:t>EAROPH Honorary Vice President KC Leung opening the think tank.</w:t>
      </w:r>
    </w:p>
    <w:p w14:paraId="37DDB047" w14:textId="77777777" w:rsidR="00B310ED" w:rsidRDefault="00B310ED" w:rsidP="00B310ED">
      <w:pPr>
        <w:rPr>
          <w:rFonts w:ascii="Arial" w:hAnsi="Arial" w:cs="Arial"/>
        </w:rPr>
      </w:pPr>
    </w:p>
    <w:p w14:paraId="4EC074C0" w14:textId="77777777" w:rsidR="00B310ED" w:rsidRDefault="00B310ED" w:rsidP="00B310ED">
      <w:pPr>
        <w:rPr>
          <w:rFonts w:ascii="Arial" w:hAnsi="Arial" w:cs="Arial"/>
        </w:rPr>
      </w:pPr>
    </w:p>
    <w:p w14:paraId="484BC53D" w14:textId="77777777" w:rsidR="00B310ED" w:rsidRDefault="00B310ED" w:rsidP="00B310E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636DB306" wp14:editId="796E2D52">
            <wp:extent cx="1574800" cy="2339599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304_094021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73" cy="234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DA86AF" w14:textId="77777777" w:rsidR="00B310ED" w:rsidRDefault="00B310ED" w:rsidP="00B310ED">
      <w:pPr>
        <w:rPr>
          <w:rFonts w:ascii="Arial" w:hAnsi="Arial" w:cs="Arial"/>
        </w:rPr>
      </w:pPr>
    </w:p>
    <w:p w14:paraId="774EF347" w14:textId="77777777" w:rsidR="00B310ED" w:rsidRDefault="00B310ED">
      <w:pPr>
        <w:rPr>
          <w:rFonts w:ascii="Arial" w:hAnsi="Arial" w:cs="Arial"/>
        </w:rPr>
      </w:pPr>
    </w:p>
    <w:sectPr w:rsidR="00B310ED" w:rsidSect="000E4EFD"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DFC88" w14:textId="77777777" w:rsidR="003C789D" w:rsidRDefault="003C789D" w:rsidP="00BC7ABE">
      <w:r>
        <w:separator/>
      </w:r>
    </w:p>
  </w:endnote>
  <w:endnote w:type="continuationSeparator" w:id="0">
    <w:p w14:paraId="56399A16" w14:textId="77777777" w:rsidR="003C789D" w:rsidRDefault="003C789D" w:rsidP="00BC7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627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365EB9" w14:textId="40F56D87" w:rsidR="009E3DA3" w:rsidRDefault="009E3D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0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4411BEF" w14:textId="77777777" w:rsidR="009E3DA3" w:rsidRDefault="009E3D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67F20" w14:textId="77777777" w:rsidR="003C789D" w:rsidRDefault="003C789D" w:rsidP="00BC7ABE">
      <w:r>
        <w:separator/>
      </w:r>
    </w:p>
  </w:footnote>
  <w:footnote w:type="continuationSeparator" w:id="0">
    <w:p w14:paraId="4F9DAD5A" w14:textId="77777777" w:rsidR="003C789D" w:rsidRDefault="003C789D" w:rsidP="00BC7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40C77"/>
    <w:multiLevelType w:val="hybridMultilevel"/>
    <w:tmpl w:val="B3288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5CA3"/>
    <w:multiLevelType w:val="hybridMultilevel"/>
    <w:tmpl w:val="FFFC3060"/>
    <w:lvl w:ilvl="0" w:tplc="1A9C5B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21E00"/>
    <w:multiLevelType w:val="hybridMultilevel"/>
    <w:tmpl w:val="3844D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6657D"/>
    <w:multiLevelType w:val="hybridMultilevel"/>
    <w:tmpl w:val="5C0ED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55020"/>
    <w:multiLevelType w:val="hybridMultilevel"/>
    <w:tmpl w:val="7824627E"/>
    <w:lvl w:ilvl="0" w:tplc="FC8C19D6">
      <w:start w:val="1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B90D70"/>
    <w:multiLevelType w:val="hybridMultilevel"/>
    <w:tmpl w:val="FDE8366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A20DA"/>
    <w:multiLevelType w:val="hybridMultilevel"/>
    <w:tmpl w:val="299A5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216920"/>
    <w:multiLevelType w:val="hybridMultilevel"/>
    <w:tmpl w:val="9836D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914"/>
    <w:rsid w:val="0002232E"/>
    <w:rsid w:val="00034A32"/>
    <w:rsid w:val="00041A8B"/>
    <w:rsid w:val="000432F5"/>
    <w:rsid w:val="00071215"/>
    <w:rsid w:val="000862AF"/>
    <w:rsid w:val="000E4EFD"/>
    <w:rsid w:val="001309CF"/>
    <w:rsid w:val="00172EE3"/>
    <w:rsid w:val="001B3CC5"/>
    <w:rsid w:val="001E62D8"/>
    <w:rsid w:val="00234C15"/>
    <w:rsid w:val="00235C5A"/>
    <w:rsid w:val="002643DC"/>
    <w:rsid w:val="00266F58"/>
    <w:rsid w:val="002C05BE"/>
    <w:rsid w:val="002C3CB5"/>
    <w:rsid w:val="003160D4"/>
    <w:rsid w:val="0032045E"/>
    <w:rsid w:val="00320963"/>
    <w:rsid w:val="00387EB1"/>
    <w:rsid w:val="003C789D"/>
    <w:rsid w:val="003E708F"/>
    <w:rsid w:val="00411860"/>
    <w:rsid w:val="0042305A"/>
    <w:rsid w:val="004F40F4"/>
    <w:rsid w:val="00512AFA"/>
    <w:rsid w:val="005315F7"/>
    <w:rsid w:val="0053321A"/>
    <w:rsid w:val="005510A0"/>
    <w:rsid w:val="0058179A"/>
    <w:rsid w:val="00585C78"/>
    <w:rsid w:val="005908F6"/>
    <w:rsid w:val="005E0801"/>
    <w:rsid w:val="00622127"/>
    <w:rsid w:val="00624223"/>
    <w:rsid w:val="00653172"/>
    <w:rsid w:val="006619A1"/>
    <w:rsid w:val="00675C2D"/>
    <w:rsid w:val="0073284F"/>
    <w:rsid w:val="0078561C"/>
    <w:rsid w:val="00837E93"/>
    <w:rsid w:val="00852057"/>
    <w:rsid w:val="0085450B"/>
    <w:rsid w:val="008A2E0F"/>
    <w:rsid w:val="008A3694"/>
    <w:rsid w:val="00903F01"/>
    <w:rsid w:val="00925033"/>
    <w:rsid w:val="00926E83"/>
    <w:rsid w:val="0093067A"/>
    <w:rsid w:val="00960611"/>
    <w:rsid w:val="00965F3A"/>
    <w:rsid w:val="00973817"/>
    <w:rsid w:val="009B1398"/>
    <w:rsid w:val="009C794E"/>
    <w:rsid w:val="009E29C5"/>
    <w:rsid w:val="009E3DA3"/>
    <w:rsid w:val="00A03102"/>
    <w:rsid w:val="00A263C9"/>
    <w:rsid w:val="00AD77F4"/>
    <w:rsid w:val="00AF71A2"/>
    <w:rsid w:val="00B30D3C"/>
    <w:rsid w:val="00B310ED"/>
    <w:rsid w:val="00B734FD"/>
    <w:rsid w:val="00B805CA"/>
    <w:rsid w:val="00B80D71"/>
    <w:rsid w:val="00BA121C"/>
    <w:rsid w:val="00BA7734"/>
    <w:rsid w:val="00BC31E2"/>
    <w:rsid w:val="00BC7ABE"/>
    <w:rsid w:val="00BE37E9"/>
    <w:rsid w:val="00C52C9C"/>
    <w:rsid w:val="00C824DF"/>
    <w:rsid w:val="00CC717B"/>
    <w:rsid w:val="00D55503"/>
    <w:rsid w:val="00D75BAE"/>
    <w:rsid w:val="00D94340"/>
    <w:rsid w:val="00DD61E5"/>
    <w:rsid w:val="00E70F5F"/>
    <w:rsid w:val="00EA5F42"/>
    <w:rsid w:val="00ED2A2C"/>
    <w:rsid w:val="00EF7162"/>
    <w:rsid w:val="00F122BD"/>
    <w:rsid w:val="00F14411"/>
    <w:rsid w:val="00F17914"/>
    <w:rsid w:val="00F531A3"/>
    <w:rsid w:val="00FD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A17B6E"/>
  <w14:defaultImageDpi w14:val="300"/>
  <w15:docId w15:val="{4C6887B2-B98F-40B5-871E-71607D89D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A03"/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8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7A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7ABE"/>
    <w:rPr>
      <w:rFonts w:eastAsiaTheme="minorHAnsi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BC7A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7ABE"/>
    <w:rPr>
      <w:rFonts w:eastAsiaTheme="minorHAnsi"/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B31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earophaustral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Wilkinson</dc:creator>
  <cp:keywords/>
  <dc:description/>
  <cp:lastModifiedBy>Teknocure</cp:lastModifiedBy>
  <cp:revision>4</cp:revision>
  <dcterms:created xsi:type="dcterms:W3CDTF">2016-05-03T05:28:00Z</dcterms:created>
  <dcterms:modified xsi:type="dcterms:W3CDTF">2016-05-03T05:53:00Z</dcterms:modified>
</cp:coreProperties>
</file>